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17453" w:rsidRPr="008122B4">
        <w:trPr>
          <w:trHeight w:hRule="exact" w:val="1528"/>
        </w:trPr>
        <w:tc>
          <w:tcPr>
            <w:tcW w:w="143" w:type="dxa"/>
          </w:tcPr>
          <w:p w:rsidR="00017453" w:rsidRDefault="00017453"/>
        </w:tc>
        <w:tc>
          <w:tcPr>
            <w:tcW w:w="285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both"/>
              <w:rPr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017453" w:rsidRPr="008122B4">
        <w:trPr>
          <w:trHeight w:hRule="exact" w:val="138"/>
        </w:trPr>
        <w:tc>
          <w:tcPr>
            <w:tcW w:w="143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7453" w:rsidRPr="008122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17453" w:rsidRPr="008122B4">
        <w:trPr>
          <w:trHeight w:hRule="exact" w:val="211"/>
        </w:trPr>
        <w:tc>
          <w:tcPr>
            <w:tcW w:w="143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277"/>
        </w:trPr>
        <w:tc>
          <w:tcPr>
            <w:tcW w:w="143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7453" w:rsidRPr="008122B4">
        <w:trPr>
          <w:trHeight w:hRule="exact" w:val="972"/>
        </w:trPr>
        <w:tc>
          <w:tcPr>
            <w:tcW w:w="143" w:type="dxa"/>
          </w:tcPr>
          <w:p w:rsidR="00017453" w:rsidRDefault="00017453"/>
        </w:tc>
        <w:tc>
          <w:tcPr>
            <w:tcW w:w="285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1277" w:type="dxa"/>
          </w:tcPr>
          <w:p w:rsidR="00017453" w:rsidRDefault="000174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  <w:p w:rsidR="00017453" w:rsidRPr="008122B4" w:rsidRDefault="00017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17453">
        <w:trPr>
          <w:trHeight w:hRule="exact" w:val="277"/>
        </w:trPr>
        <w:tc>
          <w:tcPr>
            <w:tcW w:w="143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17453">
        <w:trPr>
          <w:trHeight w:hRule="exact" w:val="277"/>
        </w:trPr>
        <w:tc>
          <w:tcPr>
            <w:tcW w:w="143" w:type="dxa"/>
          </w:tcPr>
          <w:p w:rsidR="00017453" w:rsidRDefault="00017453"/>
        </w:tc>
        <w:tc>
          <w:tcPr>
            <w:tcW w:w="285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1277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  <w:tc>
          <w:tcPr>
            <w:tcW w:w="2836" w:type="dxa"/>
          </w:tcPr>
          <w:p w:rsidR="00017453" w:rsidRDefault="00017453"/>
        </w:tc>
      </w:tr>
      <w:tr w:rsidR="000174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7453" w:rsidRPr="008122B4">
        <w:trPr>
          <w:trHeight w:hRule="exact" w:val="1135"/>
        </w:trPr>
        <w:tc>
          <w:tcPr>
            <w:tcW w:w="143" w:type="dxa"/>
          </w:tcPr>
          <w:p w:rsidR="00017453" w:rsidRDefault="00017453"/>
        </w:tc>
        <w:tc>
          <w:tcPr>
            <w:tcW w:w="285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Современная литература стран изучаемого языка</w:t>
            </w: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К.М.06.01.08</w:t>
            </w:r>
          </w:p>
        </w:tc>
        <w:tc>
          <w:tcPr>
            <w:tcW w:w="283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7453" w:rsidRPr="008122B4">
        <w:trPr>
          <w:trHeight w:hRule="exact" w:val="1125"/>
        </w:trPr>
        <w:tc>
          <w:tcPr>
            <w:tcW w:w="143" w:type="dxa"/>
          </w:tcPr>
          <w:p w:rsidR="00017453" w:rsidRDefault="00017453"/>
        </w:tc>
        <w:tc>
          <w:tcPr>
            <w:tcW w:w="285" w:type="dxa"/>
          </w:tcPr>
          <w:p w:rsidR="00017453" w:rsidRDefault="000174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7453" w:rsidRPr="008122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74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1277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  <w:tc>
          <w:tcPr>
            <w:tcW w:w="2836" w:type="dxa"/>
          </w:tcPr>
          <w:p w:rsidR="00017453" w:rsidRDefault="00017453"/>
        </w:tc>
      </w:tr>
      <w:tr w:rsidR="00017453">
        <w:trPr>
          <w:trHeight w:hRule="exact" w:val="155"/>
        </w:trPr>
        <w:tc>
          <w:tcPr>
            <w:tcW w:w="143" w:type="dxa"/>
          </w:tcPr>
          <w:p w:rsidR="00017453" w:rsidRDefault="00017453"/>
        </w:tc>
        <w:tc>
          <w:tcPr>
            <w:tcW w:w="285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1277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  <w:tc>
          <w:tcPr>
            <w:tcW w:w="2836" w:type="dxa"/>
          </w:tcPr>
          <w:p w:rsidR="00017453" w:rsidRDefault="00017453"/>
        </w:tc>
      </w:tr>
      <w:tr w:rsidR="000174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7453" w:rsidRPr="008122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7453" w:rsidRPr="008122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 w:rsidRPr="008122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17453" w:rsidRPr="008122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 w:rsidRPr="008122B4">
        <w:trPr>
          <w:trHeight w:hRule="exact" w:val="124"/>
        </w:trPr>
        <w:tc>
          <w:tcPr>
            <w:tcW w:w="143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17453">
        <w:trPr>
          <w:trHeight w:hRule="exact" w:val="307"/>
        </w:trPr>
        <w:tc>
          <w:tcPr>
            <w:tcW w:w="143" w:type="dxa"/>
          </w:tcPr>
          <w:p w:rsidR="00017453" w:rsidRDefault="00017453"/>
        </w:tc>
        <w:tc>
          <w:tcPr>
            <w:tcW w:w="285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</w:tr>
      <w:tr w:rsidR="00017453">
        <w:trPr>
          <w:trHeight w:hRule="exact" w:val="1775"/>
        </w:trPr>
        <w:tc>
          <w:tcPr>
            <w:tcW w:w="143" w:type="dxa"/>
          </w:tcPr>
          <w:p w:rsidR="00017453" w:rsidRDefault="00017453"/>
        </w:tc>
        <w:tc>
          <w:tcPr>
            <w:tcW w:w="285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1419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1277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  <w:tc>
          <w:tcPr>
            <w:tcW w:w="2836" w:type="dxa"/>
          </w:tcPr>
          <w:p w:rsidR="00017453" w:rsidRDefault="00017453"/>
        </w:tc>
      </w:tr>
      <w:tr w:rsidR="00017453">
        <w:trPr>
          <w:trHeight w:hRule="exact" w:val="277"/>
        </w:trPr>
        <w:tc>
          <w:tcPr>
            <w:tcW w:w="143" w:type="dxa"/>
          </w:tcPr>
          <w:p w:rsidR="00017453" w:rsidRDefault="0001745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7453">
        <w:trPr>
          <w:trHeight w:hRule="exact" w:val="138"/>
        </w:trPr>
        <w:tc>
          <w:tcPr>
            <w:tcW w:w="143" w:type="dxa"/>
          </w:tcPr>
          <w:p w:rsidR="00017453" w:rsidRDefault="000174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</w:tr>
      <w:tr w:rsidR="00017453">
        <w:trPr>
          <w:trHeight w:hRule="exact" w:val="1666"/>
        </w:trPr>
        <w:tc>
          <w:tcPr>
            <w:tcW w:w="143" w:type="dxa"/>
          </w:tcPr>
          <w:p w:rsidR="00017453" w:rsidRDefault="000174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17453" w:rsidRPr="008122B4" w:rsidRDefault="00017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17453" w:rsidRPr="008122B4" w:rsidRDefault="00017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17453" w:rsidRDefault="00EC7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17453" w:rsidRPr="008122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7453" w:rsidRPr="008122B4" w:rsidRDefault="00017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1576" w:rsidRPr="00C47E8D" w:rsidRDefault="00831576" w:rsidP="00831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преподаватель _________________ /Фрезе М.Г./</w:t>
            </w:r>
          </w:p>
          <w:p w:rsidR="00017453" w:rsidRPr="008122B4" w:rsidRDefault="00017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гуманитарных дисциплин и иностранных языков»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25.03.2022 г.  №8</w:t>
            </w:r>
          </w:p>
        </w:tc>
      </w:tr>
      <w:tr w:rsidR="00017453" w:rsidRPr="008122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17453" w:rsidRPr="008122B4" w:rsidRDefault="00EC74BA">
      <w:pPr>
        <w:rPr>
          <w:sz w:val="0"/>
          <w:szCs w:val="0"/>
          <w:lang w:val="ru-RU"/>
        </w:rPr>
      </w:pPr>
      <w:r w:rsidRPr="00812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7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</w:t>
            </w:r>
          </w:p>
        </w:tc>
      </w:tr>
      <w:tr w:rsidR="00017453">
        <w:trPr>
          <w:trHeight w:hRule="exact" w:val="555"/>
        </w:trPr>
        <w:tc>
          <w:tcPr>
            <w:tcW w:w="9640" w:type="dxa"/>
          </w:tcPr>
          <w:p w:rsidR="00017453" w:rsidRDefault="00017453"/>
        </w:tc>
      </w:tr>
      <w:tr w:rsidR="000174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7453" w:rsidRDefault="00EC7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7453" w:rsidRPr="00812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8122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122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17453" w:rsidRPr="008122B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2022/2023 учебного года: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17453" w:rsidRPr="008122B4" w:rsidRDefault="00EC74BA">
      <w:pPr>
        <w:rPr>
          <w:sz w:val="0"/>
          <w:szCs w:val="0"/>
          <w:lang w:val="ru-RU"/>
        </w:rPr>
      </w:pPr>
      <w:r w:rsidRPr="00812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7453" w:rsidRPr="008122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К.М.06.01.08 «Современная литература стран изучаемого языка».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17453" w:rsidRPr="008122B4">
        <w:trPr>
          <w:trHeight w:hRule="exact" w:val="139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 w:rsidRPr="008122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7453" w:rsidRPr="00812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01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7453" w:rsidRPr="00812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017453" w:rsidRPr="00812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017453" w:rsidRPr="008122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017453" w:rsidRPr="008122B4">
        <w:trPr>
          <w:trHeight w:hRule="exact" w:val="277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 w:rsidRPr="00812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ых) языке(ах)</w:t>
            </w:r>
          </w:p>
        </w:tc>
      </w:tr>
      <w:tr w:rsidR="0001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7453" w:rsidRPr="00812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 языке(ах)</w:t>
            </w:r>
          </w:p>
        </w:tc>
      </w:tr>
      <w:tr w:rsidR="00017453" w:rsidRPr="00812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 языке(ах)</w:t>
            </w:r>
          </w:p>
        </w:tc>
      </w:tr>
      <w:tr w:rsidR="00017453" w:rsidRPr="00812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 языке(ах</w:t>
            </w:r>
          </w:p>
        </w:tc>
      </w:tr>
      <w:tr w:rsidR="00017453" w:rsidRPr="00812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 языка(ов)</w:t>
            </w:r>
          </w:p>
        </w:tc>
      </w:tr>
      <w:tr w:rsidR="00017453" w:rsidRPr="008122B4">
        <w:trPr>
          <w:trHeight w:hRule="exact" w:val="416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 w:rsidRPr="00812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7453" w:rsidRPr="008122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К.М.06.01.08 «Современная литература стран изучаемого языка» относится к обязательной части, является дисциплиной Блока Б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17453" w:rsidRPr="008122B4" w:rsidRDefault="00EC74BA">
      <w:pPr>
        <w:rPr>
          <w:sz w:val="0"/>
          <w:szCs w:val="0"/>
          <w:lang w:val="ru-RU"/>
        </w:rPr>
      </w:pPr>
      <w:r w:rsidRPr="00812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17453" w:rsidRPr="008122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74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Default="00017453"/>
        </w:tc>
      </w:tr>
      <w:tr w:rsidR="00017453" w:rsidRPr="008122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Pr="008122B4" w:rsidRDefault="00EC74BA">
            <w:pPr>
              <w:spacing w:after="0" w:line="240" w:lineRule="auto"/>
              <w:jc w:val="center"/>
              <w:rPr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культурные связи со странами изучаемого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Pr="008122B4" w:rsidRDefault="00EC74BA">
            <w:pPr>
              <w:spacing w:after="0" w:line="240" w:lineRule="auto"/>
              <w:jc w:val="center"/>
              <w:rPr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017453">
        <w:trPr>
          <w:trHeight w:hRule="exact" w:val="138"/>
        </w:trPr>
        <w:tc>
          <w:tcPr>
            <w:tcW w:w="3970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3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</w:tr>
      <w:tr w:rsidR="00017453" w:rsidRPr="008122B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745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7453">
        <w:trPr>
          <w:trHeight w:hRule="exact" w:val="138"/>
        </w:trPr>
        <w:tc>
          <w:tcPr>
            <w:tcW w:w="3970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3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</w:tr>
      <w:tr w:rsidR="000174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0174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74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4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174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174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0174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7453">
        <w:trPr>
          <w:trHeight w:hRule="exact" w:val="416"/>
        </w:trPr>
        <w:tc>
          <w:tcPr>
            <w:tcW w:w="3970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3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</w:tr>
      <w:tr w:rsidR="000174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17453">
        <w:trPr>
          <w:trHeight w:hRule="exact" w:val="277"/>
        </w:trPr>
        <w:tc>
          <w:tcPr>
            <w:tcW w:w="3970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3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</w:tr>
      <w:tr w:rsidR="0001745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7453" w:rsidRPr="008122B4" w:rsidRDefault="00017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7453">
        <w:trPr>
          <w:trHeight w:hRule="exact" w:val="416"/>
        </w:trPr>
        <w:tc>
          <w:tcPr>
            <w:tcW w:w="3970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1702" w:type="dxa"/>
          </w:tcPr>
          <w:p w:rsidR="00017453" w:rsidRDefault="00017453"/>
        </w:tc>
        <w:tc>
          <w:tcPr>
            <w:tcW w:w="426" w:type="dxa"/>
          </w:tcPr>
          <w:p w:rsidR="00017453" w:rsidRDefault="00017453"/>
        </w:tc>
        <w:tc>
          <w:tcPr>
            <w:tcW w:w="710" w:type="dxa"/>
          </w:tcPr>
          <w:p w:rsidR="00017453" w:rsidRDefault="00017453"/>
        </w:tc>
        <w:tc>
          <w:tcPr>
            <w:tcW w:w="143" w:type="dxa"/>
          </w:tcPr>
          <w:p w:rsidR="00017453" w:rsidRDefault="00017453"/>
        </w:tc>
        <w:tc>
          <w:tcPr>
            <w:tcW w:w="993" w:type="dxa"/>
          </w:tcPr>
          <w:p w:rsidR="00017453" w:rsidRDefault="00017453"/>
        </w:tc>
      </w:tr>
      <w:tr w:rsidR="000174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745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453" w:rsidRDefault="00017453"/>
        </w:tc>
      </w:tr>
      <w:tr w:rsidR="0001745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Литература Англ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 в мировой культуре. Периодизация литературного процесса. Литература средних веков.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Литература эпохи Возрождения.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45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45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17453" w:rsidRDefault="00EC7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1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74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453" w:rsidRDefault="00017453"/>
        </w:tc>
      </w:tr>
      <w:tr w:rsidR="0001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Исторический роман.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4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Английская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«Сердитые молодые люди».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4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74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Английская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XXв.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4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017453" w:rsidRPr="008122B4">
        <w:trPr>
          <w:trHeight w:hRule="exact" w:val="43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017453" w:rsidRPr="008122B4" w:rsidRDefault="00EC74BA">
      <w:pPr>
        <w:rPr>
          <w:sz w:val="0"/>
          <w:szCs w:val="0"/>
          <w:lang w:val="ru-RU"/>
        </w:rPr>
      </w:pPr>
      <w:r w:rsidRPr="00812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7453" w:rsidRPr="008122B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  <w:proofErr w:type="gramEnd"/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7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74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Литература Англ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место в мировой культуре. Периодизация литературного процесса. Литература средних веков.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Предвозрождение.</w:t>
            </w:r>
          </w:p>
        </w:tc>
      </w:tr>
      <w:tr w:rsidR="0001745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</w:tr>
      <w:tr w:rsidR="00017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17453" w:rsidRDefault="00EC7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7453" w:rsidRPr="00812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2. Литература эпохи Возрождения.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7453" w:rsidRPr="00812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7453" w:rsidRPr="00812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7453" w:rsidRPr="00812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7453" w:rsidRPr="008122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  <w:proofErr w:type="gramEnd"/>
          </w:p>
        </w:tc>
      </w:tr>
      <w:tr w:rsidR="00017453" w:rsidRPr="00812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Исторический роман.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Реализм.</w:t>
            </w:r>
          </w:p>
        </w:tc>
      </w:tr>
      <w:tr w:rsidR="00017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7453" w:rsidRPr="00812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7453" w:rsidRPr="00812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7453" w:rsidRPr="00812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</w:tr>
      <w:tr w:rsidR="00017453" w:rsidRPr="00812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7453" w:rsidRPr="00812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 в мировой культуре.</w:t>
            </w:r>
          </w:p>
        </w:tc>
      </w:tr>
      <w:tr w:rsidR="00017453" w:rsidRPr="00812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74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Английская 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«Сердитые молодые люди».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Постмодернизм. Русско-зарубежные связи.</w:t>
            </w:r>
          </w:p>
        </w:tc>
      </w:tr>
      <w:tr w:rsidR="00017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7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7453">
        <w:trPr>
          <w:trHeight w:hRule="exact" w:val="14"/>
        </w:trPr>
        <w:tc>
          <w:tcPr>
            <w:tcW w:w="9640" w:type="dxa"/>
          </w:tcPr>
          <w:p w:rsidR="00017453" w:rsidRDefault="00017453"/>
        </w:tc>
      </w:tr>
      <w:tr w:rsidR="0001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</w:tr>
      <w:tr w:rsidR="00017453" w:rsidRPr="008122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«средневековье», «средневековая   культура», «средневековая литература». Периодизация истории средневековой литературы.  Христианство и эстетика Средневековья. Судьба античного наследия в эпоху Средневековья. Словесность раннего Средневековья.  Устное поэтическое творчество европейских народов и его роль в становлении средневековой культуры. «Беовульф»: своеобразие англосаксонской эпической поэзии. Англо-нормандская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17453" w:rsidRPr="008122B4">
        <w:trPr>
          <w:trHeight w:hRule="exact" w:val="14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 w:rsidRPr="00812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</w:tr>
      <w:tr w:rsidR="0001745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 Оксфордский кружок гуманистов. Развитие английской прозы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«Эвфуэс» Дж.  Лили и эвфуизм.  Галантная и пасторальная традиция в романах Ф.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Сидни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 Уайетт и Г.Г.  Сарри – реформаторы английской поэзии.  Жанр сонета в английской лирике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(Ф.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Сидни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Э. Спенсер, У. Шекспир).  Гуманистические принципы творчества в трактате Ф.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Сидни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«Защита поэзии».  Дж.  Гейвуд, Р. Грин, К. Марло, У. Шекспир: особенности развития английской драматургии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 Поздняя елизаветинская драма (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Вебстер, Ф.  Бомонт и Дж. Флетчер). Шекспировский вопрос.  Периодизация творчества У.  Шекспира.  Тематическое</w:t>
            </w:r>
          </w:p>
          <w:p w:rsidR="00017453" w:rsidRDefault="00EC7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шекспировских произведений.  Сюжетные источники и жанровое разнообразие драматургии У.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Шекспира.</w:t>
            </w:r>
          </w:p>
        </w:tc>
      </w:tr>
    </w:tbl>
    <w:p w:rsidR="00017453" w:rsidRDefault="00EC7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17453" w:rsidRPr="00812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</w:tc>
      </w:tr>
      <w:tr w:rsidR="000174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«Новое время».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переходный этап в развитии европейской культуры (наука, философия, религия).  Барокко и классицизм: общая характеристика ведущих стилевых направлений</w:t>
            </w:r>
          </w:p>
          <w:p w:rsidR="00017453" w:rsidRDefault="00EC7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Специфика развития английской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столетии (основные этапы). Своеобразие английской поэзии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Гуманистические тенденции в лирике «кавалеров» (Р.  Геррик, Р.  Лавлейс и др.). Основные темы творчества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Мильтона. Барочные и классицистические тенденции в поэме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Мильтона «Потерянный рай». Сатирическая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антипуританский пафос поэмы С. Батлера «Гудибрас». Философская и нравственная проблематика английской прозы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 «Новая Атлантида» Ф.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Бэкона.  Своеобразие развития английской драмы в XVII веке.</w:t>
            </w:r>
          </w:p>
        </w:tc>
      </w:tr>
      <w:tr w:rsidR="00017453">
        <w:trPr>
          <w:trHeight w:hRule="exact" w:val="14"/>
        </w:trPr>
        <w:tc>
          <w:tcPr>
            <w:tcW w:w="9640" w:type="dxa"/>
          </w:tcPr>
          <w:p w:rsidR="00017453" w:rsidRDefault="00017453"/>
        </w:tc>
      </w:tr>
      <w:tr w:rsidR="00017453" w:rsidRPr="008122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  <w:proofErr w:type="gramEnd"/>
          </w:p>
        </w:tc>
      </w:tr>
      <w:tr w:rsidR="0001745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американской литературной традиции.  Основные этапы развития романтизма в США.  Творчество В. Ирвинга.  Цикл романов Ф. Купера о Кожаном   Чулке.     «Романтический герой» и «романтическая ситуация»: философская и нравственная проблематика в новеллистике Э. А.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Философия трансцендентализма: идеи   Р.У. Эмерсона.   Американское «возрождение» 1840-х – 50-х гг.:  накануне Гражданской войны.  Идеи аболицианизма и популярный сентиментальный роман Г. Бичер-Стоу «Хижина дяди Тома».  Писатели «местного колорита» (рассказы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Кейбла, Дж. Ч. Харриса, Брета Гарта).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новой поэтической формы в творчестве Э. Дикинсон.</w:t>
            </w:r>
          </w:p>
        </w:tc>
      </w:tr>
      <w:tr w:rsidR="00017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7453">
        <w:trPr>
          <w:trHeight w:hRule="exact" w:val="147"/>
        </w:trPr>
        <w:tc>
          <w:tcPr>
            <w:tcW w:w="9640" w:type="dxa"/>
          </w:tcPr>
          <w:p w:rsidR="00017453" w:rsidRDefault="00017453"/>
        </w:tc>
      </w:tr>
      <w:tr w:rsidR="00017453" w:rsidRPr="00812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Английская литература в средние века</w:t>
            </w:r>
          </w:p>
        </w:tc>
      </w:tr>
      <w:tr w:rsidR="00017453" w:rsidRPr="008122B4">
        <w:trPr>
          <w:trHeight w:hRule="exact" w:val="21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английской литературы в мировой культуре. Периодизация литературного процесса в Англии. Англосаксонская литература. Беовульф. Особенности англосаксонской поэзии. Литература в средние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Артурийские легенды. Джеффри Чосер. Кентерберийские сказки.</w:t>
            </w:r>
          </w:p>
        </w:tc>
      </w:tr>
      <w:tr w:rsidR="00017453">
        <w:trPr>
          <w:trHeight w:hRule="exact" w:val="8"/>
        </w:trPr>
        <w:tc>
          <w:tcPr>
            <w:tcW w:w="9640" w:type="dxa"/>
          </w:tcPr>
          <w:p w:rsidR="00017453" w:rsidRDefault="00017453"/>
        </w:tc>
      </w:tr>
      <w:tr w:rsidR="00017453" w:rsidRPr="00812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Эпоха Возрождения или Ренессанса: 1550 – 1660.</w:t>
            </w:r>
          </w:p>
        </w:tc>
      </w:tr>
      <w:tr w:rsidR="00017453" w:rsidRPr="008122B4">
        <w:trPr>
          <w:trHeight w:hRule="exact" w:val="21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Ренессанс. Влияние на английскую литературу. Томас Мор. Елизаветинская поэзия. Сэр Филип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Сидни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Эдмунд Спенсер. Уильям Шекспир. Ренессансная драма. Кристофер Марлоу. Бен Джонсон.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Уильям Шекспир: жизнь и произведения (периоды). Пьесы и сонеты.</w:t>
            </w:r>
          </w:p>
        </w:tc>
      </w:tr>
      <w:tr w:rsidR="00017453">
        <w:trPr>
          <w:trHeight w:hRule="exact" w:val="8"/>
        </w:trPr>
        <w:tc>
          <w:tcPr>
            <w:tcW w:w="9640" w:type="dxa"/>
          </w:tcPr>
          <w:p w:rsidR="00017453" w:rsidRDefault="00017453"/>
        </w:tc>
      </w:tr>
      <w:tr w:rsidR="00017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</w:tr>
      <w:tr w:rsidR="00017453">
        <w:trPr>
          <w:trHeight w:hRule="exact" w:val="21"/>
        </w:trPr>
        <w:tc>
          <w:tcPr>
            <w:tcW w:w="9640" w:type="dxa"/>
          </w:tcPr>
          <w:p w:rsidR="00017453" w:rsidRDefault="00017453"/>
        </w:tc>
      </w:tr>
      <w:tr w:rsidR="00017453" w:rsidRPr="008122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Реалистичный роман. Дэниел Дефо. Джонатан Свифт. Аллегорический метод изображения реальности. Сэмюэл Ричардсон. Сентиментальные, реалистические и психологические особенности его романов. Генри Филдинг. Роль его творческой деятельности в развитии английского романа. Сатирический роман. Ричард Бринсли Шеридан. Поздняя ренессансная литература. "Готический роман".</w:t>
            </w:r>
          </w:p>
        </w:tc>
      </w:tr>
      <w:tr w:rsidR="00017453" w:rsidRPr="008122B4">
        <w:trPr>
          <w:trHeight w:hRule="exact" w:val="8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 w:rsidRPr="00812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17453" w:rsidRPr="008122B4">
        <w:trPr>
          <w:trHeight w:hRule="exact" w:val="21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«Чувство и чувствительность», «Гордость и предубеждение».</w:t>
            </w:r>
          </w:p>
        </w:tc>
      </w:tr>
      <w:tr w:rsidR="00017453">
        <w:trPr>
          <w:trHeight w:hRule="exact" w:val="8"/>
        </w:trPr>
        <w:tc>
          <w:tcPr>
            <w:tcW w:w="9640" w:type="dxa"/>
          </w:tcPr>
          <w:p w:rsidR="00017453" w:rsidRDefault="00017453"/>
        </w:tc>
      </w:tr>
      <w:tr w:rsidR="00017453" w:rsidRPr="00812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17453" w:rsidRPr="008122B4">
        <w:trPr>
          <w:trHeight w:hRule="exact" w:val="21"/>
        </w:trPr>
        <w:tc>
          <w:tcPr>
            <w:tcW w:w="9640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 w:rsidRPr="008122B4">
        <w:trPr>
          <w:trHeight w:hRule="exact" w:val="1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Чарльз Диккенс и его роль в развитии социально-реалистического романа. Уильям Макпис Тэкерей. Сатирическая сила его романов. Концепция снобизма и изображение снобов Теккерея. Сестры Бронте. Романтическая традиция и принципы критического реализма в их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proofErr w:type="gramEnd"/>
          </w:p>
        </w:tc>
      </w:tr>
    </w:tbl>
    <w:p w:rsidR="00017453" w:rsidRPr="008122B4" w:rsidRDefault="00EC74BA">
      <w:pPr>
        <w:rPr>
          <w:sz w:val="0"/>
          <w:szCs w:val="0"/>
          <w:lang w:val="ru-RU"/>
        </w:rPr>
      </w:pPr>
      <w:r w:rsidRPr="00812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174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деятельности. Уилльям Коллинз - основоположник детективного жанра в британской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Томас Харди. Драматический конфликт эпохи в его романах.</w:t>
            </w:r>
          </w:p>
        </w:tc>
      </w:tr>
      <w:tr w:rsidR="00017453" w:rsidRPr="008122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017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17453" w:rsidRPr="008122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«Современная литература стран изучаемого языка» /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Омск: Изд-во Омской гуманитарной академии, 2022.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7453" w:rsidRPr="008122B4">
        <w:trPr>
          <w:trHeight w:hRule="exact" w:val="138"/>
        </w:trPr>
        <w:tc>
          <w:tcPr>
            <w:tcW w:w="285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7453" w:rsidRPr="008122B4" w:rsidRDefault="00017453">
            <w:pPr>
              <w:rPr>
                <w:lang w:val="ru-RU"/>
              </w:rPr>
            </w:pPr>
          </w:p>
        </w:tc>
      </w:tr>
      <w:tr w:rsidR="000174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Pr="008122B4" w:rsidRDefault="00EC74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7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812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2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B4EEB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017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812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2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B4EEB">
                <w:rPr>
                  <w:rStyle w:val="a3"/>
                </w:rPr>
                <w:t>https://urait.ru/bcode/451862</w:t>
              </w:r>
            </w:hyperlink>
            <w:r>
              <w:t xml:space="preserve"> </w:t>
            </w:r>
          </w:p>
        </w:tc>
      </w:tr>
      <w:tr w:rsidR="00017453">
        <w:trPr>
          <w:trHeight w:hRule="exact" w:val="277"/>
        </w:trPr>
        <w:tc>
          <w:tcPr>
            <w:tcW w:w="285" w:type="dxa"/>
          </w:tcPr>
          <w:p w:rsidR="00017453" w:rsidRDefault="0001745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74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EC74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122B4">
              <w:rPr>
                <w:lang w:val="ru-RU"/>
              </w:rPr>
              <w:t xml:space="preserve"> </w:t>
            </w:r>
            <w:r w:rsidRPr="00812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2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B4EEB">
                <w:rPr>
                  <w:rStyle w:val="a3"/>
                </w:rPr>
                <w:t>https://urait.ru/bcode/451040</w:t>
              </w:r>
            </w:hyperlink>
            <w:r>
              <w:t xml:space="preserve"> </w:t>
            </w:r>
          </w:p>
        </w:tc>
      </w:tr>
      <w:tr w:rsidR="0001745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453" w:rsidRDefault="00017453"/>
        </w:tc>
      </w:tr>
    </w:tbl>
    <w:p w:rsidR="00017453" w:rsidRDefault="00017453"/>
    <w:sectPr w:rsidR="00017453" w:rsidSect="00DF18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7453"/>
    <w:rsid w:val="0002418B"/>
    <w:rsid w:val="0004476B"/>
    <w:rsid w:val="001F0BC7"/>
    <w:rsid w:val="008122B4"/>
    <w:rsid w:val="00831576"/>
    <w:rsid w:val="00B85995"/>
    <w:rsid w:val="00D31453"/>
    <w:rsid w:val="00DF186C"/>
    <w:rsid w:val="00E209E2"/>
    <w:rsid w:val="00EB4EEB"/>
    <w:rsid w:val="00EC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4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74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40" TargetMode="External"/><Relationship Id="rId5" Type="http://schemas.openxmlformats.org/officeDocument/2006/relationships/hyperlink" Target="https://urait.ru/bcode/451862" TargetMode="External"/><Relationship Id="rId4" Type="http://schemas.openxmlformats.org/officeDocument/2006/relationships/hyperlink" Target="https://urait.ru/bcode/451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4316</Words>
  <Characters>24605</Characters>
  <Application>Microsoft Office Word</Application>
  <DocSecurity>0</DocSecurity>
  <Lines>205</Lines>
  <Paragraphs>57</Paragraphs>
  <ScaleCrop>false</ScaleCrop>
  <Company/>
  <LinksUpToDate>false</LinksUpToDate>
  <CharactersWithSpaces>28864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2022-2023_ФГОС3++2022_Бак-ОФО-ПО(ИЯ)(22)_plx_Современная литература стран изучаемого языка</dc:title>
  <dc:creator>FastReport.NET</dc:creator>
  <cp:lastModifiedBy>umo-04</cp:lastModifiedBy>
  <cp:revision>7</cp:revision>
  <dcterms:created xsi:type="dcterms:W3CDTF">2022-05-02T20:48:00Z</dcterms:created>
  <dcterms:modified xsi:type="dcterms:W3CDTF">2023-09-20T10:21:00Z</dcterms:modified>
</cp:coreProperties>
</file>